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705513" w14:textId="187AB52B" w:rsidR="004F7020" w:rsidRDefault="004F7020">
      <w:pPr>
        <w:widowControl w:val="0"/>
        <w:adjustRightInd w:val="0"/>
        <w:snapToGrid w:val="0"/>
        <w:spacing w:after="0"/>
        <w:jc w:val="left"/>
        <w:rPr>
          <w:szCs w:val="22"/>
        </w:rPr>
      </w:pPr>
    </w:p>
    <w:p w14:paraId="647C7A6A" w14:textId="77777777" w:rsidR="004F7020" w:rsidRDefault="00000000">
      <w:pPr>
        <w:widowControl w:val="0"/>
        <w:adjustRightInd w:val="0"/>
        <w:snapToGrid w:val="0"/>
        <w:spacing w:after="0"/>
        <w:jc w:val="center"/>
        <w:rPr>
          <w:rFonts w:eastAsia="PMingLiU"/>
          <w:szCs w:val="22"/>
          <w:lang w:eastAsia="en-US"/>
        </w:rPr>
      </w:pPr>
      <w:r>
        <w:rPr>
          <w:rFonts w:eastAsia="PMingLiU"/>
          <w:szCs w:val="22"/>
          <w:lang w:eastAsia="en-US"/>
        </w:rPr>
        <w:t xml:space="preserve">Figure S1: Identification of conserved motifs in </w:t>
      </w:r>
      <w:proofErr w:type="spellStart"/>
      <w:r>
        <w:rPr>
          <w:rFonts w:eastAsia="PMingLiU"/>
          <w:i/>
          <w:iCs/>
          <w:szCs w:val="22"/>
          <w:lang w:eastAsia="en-US"/>
        </w:rPr>
        <w:t>VvGLRs</w:t>
      </w:r>
      <w:proofErr w:type="spellEnd"/>
      <w:r>
        <w:rPr>
          <w:rFonts w:eastAsia="PMingLiU"/>
          <w:szCs w:val="22"/>
          <w:lang w:eastAsia="en-US"/>
        </w:rPr>
        <w:t>.</w:t>
      </w:r>
    </w:p>
    <w:p w14:paraId="16711D69" w14:textId="3684FB14" w:rsidR="004F7020" w:rsidRDefault="004F7020">
      <w:pPr>
        <w:widowControl w:val="0"/>
        <w:adjustRightInd w:val="0"/>
        <w:snapToGrid w:val="0"/>
        <w:spacing w:after="0"/>
        <w:jc w:val="center"/>
        <w:rPr>
          <w:szCs w:val="22"/>
        </w:rPr>
      </w:pPr>
    </w:p>
    <w:p w14:paraId="0C820403" w14:textId="77777777" w:rsidR="004F7020" w:rsidRDefault="00000000">
      <w:pPr>
        <w:widowControl w:val="0"/>
        <w:adjustRightInd w:val="0"/>
        <w:snapToGrid w:val="0"/>
        <w:spacing w:after="0"/>
        <w:jc w:val="center"/>
        <w:rPr>
          <w:rFonts w:eastAsia="PMingLiU"/>
          <w:szCs w:val="22"/>
          <w:lang w:eastAsia="en-US"/>
        </w:rPr>
      </w:pPr>
      <w:r>
        <w:rPr>
          <w:rFonts w:eastAsia="PMingLiU"/>
          <w:szCs w:val="22"/>
          <w:lang w:eastAsia="en-US"/>
        </w:rPr>
        <w:t>Figure S2: Prediction of c</w:t>
      </w:r>
      <w:r>
        <w:rPr>
          <w:rFonts w:eastAsia="PMingLiU"/>
          <w:i/>
          <w:iCs/>
          <w:szCs w:val="22"/>
          <w:lang w:eastAsia="en-US"/>
        </w:rPr>
        <w:t>is</w:t>
      </w:r>
      <w:r>
        <w:rPr>
          <w:rFonts w:eastAsia="PMingLiU"/>
          <w:szCs w:val="22"/>
          <w:lang w:eastAsia="en-US"/>
        </w:rPr>
        <w:t xml:space="preserve">-acting elements in the promoter regions of </w:t>
      </w:r>
      <w:proofErr w:type="spellStart"/>
      <w:r>
        <w:rPr>
          <w:rFonts w:eastAsia="PMingLiU"/>
          <w:i/>
          <w:iCs/>
          <w:szCs w:val="22"/>
          <w:lang w:eastAsia="en-US"/>
        </w:rPr>
        <w:t>VvGLRs</w:t>
      </w:r>
      <w:proofErr w:type="spellEnd"/>
      <w:r>
        <w:rPr>
          <w:rFonts w:eastAsia="PMingLiU"/>
          <w:szCs w:val="22"/>
          <w:lang w:eastAsia="en-US"/>
        </w:rPr>
        <w:t>.</w:t>
      </w:r>
    </w:p>
    <w:p w14:paraId="72E0A9C6" w14:textId="77777777" w:rsidR="004F7020" w:rsidRPr="009C704B" w:rsidRDefault="004F7020"/>
    <w:sectPr w:rsidR="004F7020" w:rsidRPr="009C70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A6ADD" w14:textId="77777777" w:rsidR="00350F70" w:rsidRDefault="00350F70">
      <w:pPr>
        <w:spacing w:after="0"/>
      </w:pPr>
      <w:r>
        <w:separator/>
      </w:r>
    </w:p>
  </w:endnote>
  <w:endnote w:type="continuationSeparator" w:id="0">
    <w:p w14:paraId="62C66357" w14:textId="77777777" w:rsidR="00350F70" w:rsidRDefault="00350F7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7DFDED" w14:textId="77777777" w:rsidR="00350F70" w:rsidRDefault="00350F70">
      <w:pPr>
        <w:spacing w:after="0"/>
      </w:pPr>
      <w:r>
        <w:separator/>
      </w:r>
    </w:p>
  </w:footnote>
  <w:footnote w:type="continuationSeparator" w:id="0">
    <w:p w14:paraId="334D2895" w14:textId="77777777" w:rsidR="00350F70" w:rsidRDefault="00350F70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jVlNjYwN2NmOTljNmI1OTBlNmRkZDI5ZDQxZWUzZTYifQ=="/>
  </w:docVars>
  <w:rsids>
    <w:rsidRoot w:val="23DB28EB"/>
    <w:rsid w:val="00350F70"/>
    <w:rsid w:val="004F7020"/>
    <w:rsid w:val="009C704B"/>
    <w:rsid w:val="23DB2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95C703"/>
  <w15:docId w15:val="{4094E626-7E92-4193-9920-0FA4978A8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60"/>
      <w:jc w:val="both"/>
    </w:pPr>
    <w:rPr>
      <w:rFonts w:ascii="Times New Roman" w:eastAsia="宋体" w:hAnsi="Times New Roman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amand</dc:creator>
  <cp:lastModifiedBy>TSP-COMPUTER-021</cp:lastModifiedBy>
  <cp:revision>2</cp:revision>
  <dcterms:created xsi:type="dcterms:W3CDTF">2024-02-07T03:35:00Z</dcterms:created>
  <dcterms:modified xsi:type="dcterms:W3CDTF">2024-02-08T15:27:00Z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6296F75C309648068F6CB61249588A2C_11</vt:lpwstr>
  </property>
</Properties>
</file>